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7B51" w14:textId="0A8DDD07" w:rsidR="00535D90" w:rsidRDefault="00535D90" w:rsidP="00535D90">
      <w:pPr>
        <w:jc w:val="center"/>
      </w:pPr>
      <w:r>
        <w:rPr>
          <w:noProof/>
          <w:lang w:val="en-US"/>
        </w:rPr>
        <w:drawing>
          <wp:inline distT="0" distB="0" distL="0" distR="0" wp14:anchorId="54C28322" wp14:editId="2664F814">
            <wp:extent cx="933450" cy="8001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800100"/>
                    </a:xfrm>
                    <a:prstGeom prst="rect">
                      <a:avLst/>
                    </a:prstGeom>
                  </pic:spPr>
                </pic:pic>
              </a:graphicData>
            </a:graphic>
          </wp:inline>
        </w:drawing>
      </w:r>
    </w:p>
    <w:p w14:paraId="7F650D23" w14:textId="77777777" w:rsidR="00535D90" w:rsidRDefault="00535D90" w:rsidP="00535D90"/>
    <w:p w14:paraId="5A98ED84" w14:textId="6633080D" w:rsidR="00535D90" w:rsidRPr="00535D90" w:rsidRDefault="00535D90" w:rsidP="00535D90">
      <w:pPr>
        <w:pStyle w:val="Heading1"/>
      </w:pPr>
      <w:r w:rsidRPr="00535D90">
        <w:t>Chudleigh Town Council</w:t>
      </w:r>
    </w:p>
    <w:p w14:paraId="05E3A4CA" w14:textId="04EEE80C" w:rsidR="00535D90" w:rsidRPr="00535D90" w:rsidRDefault="00535D90" w:rsidP="00535D90">
      <w:pPr>
        <w:pStyle w:val="Heading1"/>
        <w:rPr>
          <w:b/>
          <w:bCs/>
        </w:rPr>
      </w:pPr>
      <w:r w:rsidRPr="00535D90">
        <w:rPr>
          <w:b/>
          <w:bCs/>
        </w:rPr>
        <w:t>Planning Committee</w:t>
      </w:r>
    </w:p>
    <w:p w14:paraId="7E367C86" w14:textId="3E665DF7" w:rsidR="00535D90" w:rsidRPr="00535D90" w:rsidRDefault="00535D90" w:rsidP="00535D90">
      <w:pPr>
        <w:pStyle w:val="Heading1"/>
      </w:pPr>
      <w:r w:rsidRPr="00535D90">
        <w:t>Tuesday 21 February 2023: 7</w:t>
      </w:r>
      <w:r>
        <w:t>pm</w:t>
      </w:r>
    </w:p>
    <w:p w14:paraId="22DB5B00" w14:textId="071B46A9" w:rsidR="00294463" w:rsidRDefault="00535D90" w:rsidP="00535D90">
      <w:r>
        <w:rPr>
          <w:noProof/>
          <w:lang w:val="en-US"/>
        </w:rPr>
        <mc:AlternateContent>
          <mc:Choice Requires="wps">
            <w:drawing>
              <wp:anchor distT="0" distB="0" distL="114300" distR="114300" simplePos="0" relativeHeight="251658240" behindDoc="0" locked="0" layoutInCell="1" allowOverlap="1" wp14:anchorId="6DDFFC25" wp14:editId="6785BDD6">
                <wp:simplePos x="0" y="0"/>
                <wp:positionH relativeFrom="column">
                  <wp:posOffset>-195580</wp:posOffset>
                </wp:positionH>
                <wp:positionV relativeFrom="paragraph">
                  <wp:posOffset>113665</wp:posOffset>
                </wp:positionV>
                <wp:extent cx="45085" cy="45085"/>
                <wp:effectExtent l="0" t="0" r="0"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B0C36" w14:textId="2A00F198" w:rsidR="00687517" w:rsidRDefault="00687517" w:rsidP="00535D90"/>
                          <w:p w14:paraId="5300316F" w14:textId="77777777" w:rsidR="00687517" w:rsidRDefault="00687517" w:rsidP="00535D90"/>
                          <w:p w14:paraId="4975438B" w14:textId="77777777" w:rsidR="00687517" w:rsidRDefault="00687517" w:rsidP="00535D90"/>
                          <w:p w14:paraId="32AD0BA1" w14:textId="77777777" w:rsidR="00687517" w:rsidRDefault="00687517" w:rsidP="00535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FFC25" id="_x0000_t202" coordsize="21600,21600" o:spt="202" path="m,l,21600r21600,l21600,xe">
                <v:stroke joinstyle="miter"/>
                <v:path gradientshapeok="t" o:connecttype="rect"/>
              </v:shapetype>
              <v:shape id="Text Box 3" o:spid="_x0000_s1026" type="#_x0000_t202" alt="&quot;&quot;" style="position:absolute;left:0;text-align:left;margin-left:-15.4pt;margin-top:8.9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" stroked="f">
                <v:textbox>
                  <w:txbxContent>
                    <w:p w14:paraId="0EAB0C36" w14:textId="2A00F198" w:rsidR="00687517" w:rsidRDefault="00687517" w:rsidP="00535D90"/>
                    <w:p w14:paraId="5300316F" w14:textId="77777777" w:rsidR="00687517" w:rsidRDefault="00687517" w:rsidP="00535D90"/>
                    <w:p w14:paraId="4975438B" w14:textId="77777777" w:rsidR="00687517" w:rsidRDefault="00687517" w:rsidP="00535D90"/>
                    <w:p w14:paraId="32AD0BA1" w14:textId="77777777" w:rsidR="00687517" w:rsidRDefault="00687517" w:rsidP="00535D90"/>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190B9F03" wp14:editId="10D0A239">
                <wp:simplePos x="0" y="0"/>
                <wp:positionH relativeFrom="column">
                  <wp:posOffset>6603364</wp:posOffset>
                </wp:positionH>
                <wp:positionV relativeFrom="paragraph">
                  <wp:posOffset>56515</wp:posOffset>
                </wp:positionV>
                <wp:extent cx="76200" cy="45719"/>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91EA8" w14:textId="665D7912" w:rsidR="00687517" w:rsidRPr="00301849" w:rsidRDefault="00695E3D" w:rsidP="00535D90">
                            <w:pPr>
                              <w:rPr>
                                <w:sz w:val="20"/>
                                <w:szCs w:val="20"/>
                              </w:rPr>
                            </w:pPr>
                            <w:r w:rsidRPr="007A1953">
                              <w:t xml:space="preserve"> </w:t>
                            </w:r>
                          </w:p>
                          <w:p w14:paraId="3139FF9B" w14:textId="77777777" w:rsidR="00687517" w:rsidRDefault="00687517" w:rsidP="00535D90"/>
                          <w:p w14:paraId="190F986E" w14:textId="77777777" w:rsidR="00687517" w:rsidRDefault="00687517" w:rsidP="00535D90"/>
                          <w:p w14:paraId="06577381" w14:textId="77777777" w:rsidR="00687517" w:rsidRDefault="00687517" w:rsidP="00535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9F03" id="Text Box 2" o:spid="_x0000_s1027" type="#_x0000_t202" alt="&quot;&quot;" style="position:absolute;left:0;text-align:left;margin-left:519.95pt;margin-top:4.45pt;width: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" stroked="f">
                <v:textbox>
                  <w:txbxContent>
                    <w:p w14:paraId="74991EA8" w14:textId="665D7912" w:rsidR="00687517" w:rsidRPr="00301849" w:rsidRDefault="00695E3D" w:rsidP="00535D90">
                      <w:pPr>
                        <w:rPr>
                          <w:sz w:val="20"/>
                          <w:szCs w:val="20"/>
                        </w:rPr>
                      </w:pPr>
                      <w:r w:rsidRPr="007A1953">
                        <w:t xml:space="preserve"> </w:t>
                      </w:r>
                    </w:p>
                    <w:p w14:paraId="3139FF9B" w14:textId="77777777" w:rsidR="00687517" w:rsidRDefault="00687517" w:rsidP="00535D90"/>
                    <w:p w14:paraId="190F986E" w14:textId="77777777" w:rsidR="00687517" w:rsidRDefault="00687517" w:rsidP="00535D90"/>
                    <w:p w14:paraId="06577381" w14:textId="77777777" w:rsidR="00687517" w:rsidRDefault="00687517" w:rsidP="00535D90"/>
                  </w:txbxContent>
                </v:textbox>
              </v:shape>
            </w:pict>
          </mc:Fallback>
        </mc:AlternateContent>
      </w:r>
    </w:p>
    <w:p w14:paraId="5C1DF9A0" w14:textId="77777777" w:rsidR="00535D90" w:rsidRPr="00535D90" w:rsidRDefault="00D00DE8" w:rsidP="00535D90">
      <w:pPr>
        <w:pStyle w:val="Heading2"/>
      </w:pPr>
      <w:r w:rsidRPr="00535D90">
        <w:t xml:space="preserve">Public participation: </w:t>
      </w:r>
    </w:p>
    <w:p w14:paraId="636D7CEA" w14:textId="3350434C" w:rsidR="00613B6D" w:rsidRPr="00613B6D" w:rsidRDefault="00F827FD" w:rsidP="00535D90">
      <w:r w:rsidRPr="00535D90">
        <w:t>None</w:t>
      </w:r>
      <w:r w:rsidR="001618B3" w:rsidRPr="00535D90">
        <w:t>.</w:t>
      </w:r>
    </w:p>
    <w:p w14:paraId="2EA30AF7" w14:textId="77777777" w:rsidR="00535D90" w:rsidRDefault="000A003A" w:rsidP="00535D90">
      <w:pPr>
        <w:pStyle w:val="Heading2"/>
      </w:pPr>
      <w:r w:rsidRPr="00EC242C">
        <w:t xml:space="preserve"> </w:t>
      </w:r>
      <w:r w:rsidR="00413DC9" w:rsidRPr="00EC242C">
        <w:t>In attendance</w:t>
      </w:r>
      <w:r w:rsidR="00B74216" w:rsidRPr="00EC242C">
        <w:t xml:space="preserve">: </w:t>
      </w:r>
    </w:p>
    <w:p w14:paraId="06C47B9B" w14:textId="29328A43" w:rsidR="00B32690" w:rsidRPr="00EC242C" w:rsidRDefault="00B74216" w:rsidP="00535D90">
      <w:pPr>
        <w:ind w:left="720" w:firstLine="0"/>
      </w:pPr>
      <w:r w:rsidRPr="00EC242C">
        <w:t>Cllrs</w:t>
      </w:r>
      <w:r w:rsidR="00A96984" w:rsidRPr="00EC242C">
        <w:t xml:space="preserve"> </w:t>
      </w:r>
      <w:r w:rsidR="00521C32">
        <w:t>McCormick</w:t>
      </w:r>
      <w:r w:rsidR="005A60D0" w:rsidRPr="00EC242C">
        <w:t xml:space="preserve"> (Chair)</w:t>
      </w:r>
      <w:r w:rsidR="00F724A3" w:rsidRPr="00EC242C">
        <w:t>,</w:t>
      </w:r>
      <w:r w:rsidR="00521C32">
        <w:t xml:space="preserve"> Rick Webb,</w:t>
      </w:r>
      <w:r w:rsidR="00CB293F">
        <w:t xml:space="preserve"> </w:t>
      </w:r>
      <w:r w:rsidR="004628DF">
        <w:t>Had</w:t>
      </w:r>
      <w:r w:rsidR="00CB293F">
        <w:t>ley,</w:t>
      </w:r>
      <w:r w:rsidR="001D74A8">
        <w:t xml:space="preserve"> </w:t>
      </w:r>
      <w:r w:rsidR="00F827FD">
        <w:t xml:space="preserve">Hares, </w:t>
      </w:r>
      <w:r w:rsidR="00F141CB">
        <w:t>Frost</w:t>
      </w:r>
      <w:r w:rsidR="00F16A80">
        <w:t>, Bushell,</w:t>
      </w:r>
      <w:r w:rsidR="00F141CB">
        <w:t xml:space="preserve"> and</w:t>
      </w:r>
      <w:r w:rsidR="00521C32">
        <w:t xml:space="preserve"> Sherwood</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1D74A8">
        <w:t>.</w:t>
      </w:r>
      <w:r w:rsidR="0012738E" w:rsidRPr="00DE5E39">
        <w:t xml:space="preserve"> </w:t>
      </w:r>
    </w:p>
    <w:p w14:paraId="55FCCF81" w14:textId="58646C74" w:rsidR="00535D90" w:rsidRDefault="00D00654" w:rsidP="00535D90">
      <w:pPr>
        <w:pStyle w:val="Heading2"/>
      </w:pPr>
      <w:r w:rsidRPr="00EC242C">
        <w:t xml:space="preserve">Apologies:  </w:t>
      </w:r>
    </w:p>
    <w:p w14:paraId="6EE72ECB" w14:textId="060E6784" w:rsidR="00D21DB3" w:rsidRPr="00222947" w:rsidRDefault="001618B3" w:rsidP="00535D90">
      <w:r>
        <w:t>Councillor</w:t>
      </w:r>
      <w:r w:rsidR="00F827FD">
        <w:t>s Lillington and Bowling</w:t>
      </w:r>
    </w:p>
    <w:p w14:paraId="5506D32F" w14:textId="71A5E095" w:rsidR="00535D90" w:rsidRPr="00535D90" w:rsidRDefault="00D578E1" w:rsidP="00535D90">
      <w:pPr>
        <w:pStyle w:val="Heading2"/>
      </w:pPr>
      <w:r w:rsidRPr="00EC242C">
        <w:t xml:space="preserve">Declaration of members’ interests: </w:t>
      </w:r>
    </w:p>
    <w:p w14:paraId="7E7A7736" w14:textId="3BCBFA40" w:rsidR="00C155A0" w:rsidRPr="00EC242C" w:rsidRDefault="00D00DE8" w:rsidP="00535D90">
      <w:r>
        <w:t>None.</w:t>
      </w:r>
      <w:r w:rsidR="00C155A0" w:rsidRPr="00EC242C">
        <w:t xml:space="preserve"> </w:t>
      </w:r>
    </w:p>
    <w:p w14:paraId="1FB1D2AE" w14:textId="65670231" w:rsidR="00535D90" w:rsidRDefault="00E901E1" w:rsidP="00535D90">
      <w:pPr>
        <w:pStyle w:val="Heading2"/>
      </w:pPr>
      <w:r w:rsidRPr="00EC242C">
        <w:t xml:space="preserve">Urgent matters brought forward by the Chair: </w:t>
      </w:r>
      <w:r w:rsidR="008C48FE">
        <w:t xml:space="preserve"> </w:t>
      </w:r>
    </w:p>
    <w:p w14:paraId="12568A14" w14:textId="7E9F3BF6" w:rsidR="00521C32" w:rsidRDefault="008C48FE" w:rsidP="00535D90">
      <w:pPr>
        <w:ind w:left="720" w:firstLine="0"/>
      </w:pPr>
      <w:r>
        <w:t>Councillor McCormick reminded councillors that there was a site meeting with DCC Highways and Wain Homes on 22 February</w:t>
      </w:r>
      <w:r w:rsidR="00B75C16" w:rsidRPr="00EC242C">
        <w:t>.</w:t>
      </w:r>
      <w:r>
        <w:t xml:space="preserve"> The reason for the meeting was to allow councillors to talk through concerns about the adequacy of the access to the new development. He provided an update on the CH</w:t>
      </w:r>
      <w:r w:rsidR="005B4A76">
        <w:t>2</w:t>
      </w:r>
      <w:r>
        <w:t xml:space="preserve"> planning application reporting that the LPA had lodged an objection because they considered the self-build plots to be too small. </w:t>
      </w:r>
      <w:r w:rsidR="005D0FA0" w:rsidRPr="00EC242C">
        <w:t xml:space="preserve"> </w:t>
      </w:r>
    </w:p>
    <w:p w14:paraId="062B5708" w14:textId="604B8F42" w:rsidR="00A2390A" w:rsidRDefault="001618B3" w:rsidP="001116CA">
      <w:pPr>
        <w:pStyle w:val="Heading2"/>
        <w:rPr>
          <w:b w:val="0"/>
          <w:bCs w:val="0"/>
          <w:lang w:eastAsia="en-US"/>
        </w:rPr>
      </w:pPr>
      <w:r w:rsidRPr="001618B3">
        <w:rPr>
          <w:lang w:eastAsia="en-US"/>
        </w:rPr>
        <w:t>Application 2</w:t>
      </w:r>
      <w:r w:rsidR="008C48FE">
        <w:rPr>
          <w:lang w:eastAsia="en-US"/>
        </w:rPr>
        <w:t>3</w:t>
      </w:r>
      <w:r w:rsidRPr="001618B3">
        <w:rPr>
          <w:lang w:eastAsia="en-US"/>
        </w:rPr>
        <w:t>/</w:t>
      </w:r>
      <w:r w:rsidR="008C48FE">
        <w:rPr>
          <w:lang w:eastAsia="en-US"/>
        </w:rPr>
        <w:t>00019</w:t>
      </w:r>
      <w:r w:rsidRPr="001618B3">
        <w:rPr>
          <w:lang w:eastAsia="en-US"/>
        </w:rPr>
        <w:t xml:space="preserve">/MAJ: </w:t>
      </w:r>
      <w:r w:rsidR="00EF307F">
        <w:rPr>
          <w:lang w:eastAsia="en-US"/>
        </w:rPr>
        <w:t>Rock Nursery, Station Hill, Chudleigh</w:t>
      </w:r>
      <w:r>
        <w:rPr>
          <w:lang w:eastAsia="en-US"/>
        </w:rPr>
        <w:t>.</w:t>
      </w:r>
      <w:r w:rsidR="00EF307F">
        <w:rPr>
          <w:lang w:eastAsia="en-US"/>
        </w:rPr>
        <w:t xml:space="preserve"> Erection of a farm shop, </w:t>
      </w:r>
      <w:proofErr w:type="gramStart"/>
      <w:r w:rsidR="00EF307F">
        <w:rPr>
          <w:lang w:eastAsia="en-US"/>
        </w:rPr>
        <w:t>café</w:t>
      </w:r>
      <w:proofErr w:type="gramEnd"/>
      <w:r w:rsidR="00EF307F">
        <w:rPr>
          <w:lang w:eastAsia="en-US"/>
        </w:rPr>
        <w:t xml:space="preserve"> and Class E commercial units. To include associated parking, access arrangements, </w:t>
      </w:r>
      <w:proofErr w:type="gramStart"/>
      <w:r w:rsidR="00EF307F">
        <w:rPr>
          <w:lang w:eastAsia="en-US"/>
        </w:rPr>
        <w:t>landscaping</w:t>
      </w:r>
      <w:proofErr w:type="gramEnd"/>
      <w:r w:rsidR="00EF307F">
        <w:rPr>
          <w:lang w:eastAsia="en-US"/>
        </w:rPr>
        <w:t xml:space="preserve"> and ecology mitigation</w:t>
      </w:r>
      <w:r w:rsidR="00535D90">
        <w:rPr>
          <w:lang w:eastAsia="en-US"/>
        </w:rPr>
        <w:t>.</w:t>
      </w:r>
    </w:p>
    <w:p w14:paraId="47B68E0B" w14:textId="77777777" w:rsidR="001618B3" w:rsidRPr="00490328" w:rsidRDefault="00490328" w:rsidP="00535D90">
      <w:pPr>
        <w:ind w:left="720" w:firstLine="0"/>
        <w:rPr>
          <w:b/>
          <w:bCs/>
          <w:u w:val="single"/>
          <w:lang w:eastAsia="en-US"/>
        </w:rPr>
      </w:pPr>
      <w:r>
        <w:rPr>
          <w:lang w:eastAsia="en-US"/>
        </w:rPr>
        <w:t xml:space="preserve">Councillor McCormick summarised the significant responses on the planning portal. Natural England were seeking a Habitat Regulations Assessment from the LPA before committing an opinion. Devon Wildlife Trust had lodged a strong objection due to their concerns about the impact of the development on the greater horseshoe bat. The DCC Flood team were seeking further information regarding how surface water would be dealt with. After lengthy discussion councillors unanimously agreed to lodge an objection on the following </w:t>
      </w:r>
      <w:proofErr w:type="gramStart"/>
      <w:r>
        <w:rPr>
          <w:lang w:eastAsia="en-US"/>
        </w:rPr>
        <w:t>grounds:-</w:t>
      </w:r>
      <w:proofErr w:type="gramEnd"/>
    </w:p>
    <w:p w14:paraId="4174286B" w14:textId="77777777" w:rsidR="00490328" w:rsidRDefault="00490328" w:rsidP="00535D90">
      <w:pPr>
        <w:pStyle w:val="ListParagraph"/>
        <w:rPr>
          <w:lang w:eastAsia="en-US"/>
        </w:rPr>
      </w:pPr>
    </w:p>
    <w:p w14:paraId="203F6458" w14:textId="77777777" w:rsidR="00490328" w:rsidRDefault="00490328" w:rsidP="00535D90">
      <w:pPr>
        <w:pStyle w:val="ListParagraph"/>
        <w:numPr>
          <w:ilvl w:val="0"/>
          <w:numId w:val="34"/>
        </w:numPr>
        <w:rPr>
          <w:lang w:eastAsia="en-US"/>
        </w:rPr>
      </w:pPr>
      <w:r w:rsidRPr="00490328">
        <w:rPr>
          <w:lang w:eastAsia="en-US"/>
        </w:rPr>
        <w:t>Unimaginative design and over-development of the site</w:t>
      </w:r>
      <w:r>
        <w:rPr>
          <w:lang w:eastAsia="en-US"/>
        </w:rPr>
        <w:t>.</w:t>
      </w:r>
    </w:p>
    <w:p w14:paraId="3AF944C8" w14:textId="77777777" w:rsidR="00490328" w:rsidRDefault="00A2390A" w:rsidP="00535D90">
      <w:pPr>
        <w:pStyle w:val="ListParagraph"/>
        <w:numPr>
          <w:ilvl w:val="0"/>
          <w:numId w:val="34"/>
        </w:numPr>
        <w:rPr>
          <w:lang w:eastAsia="en-US"/>
        </w:rPr>
      </w:pPr>
      <w:r>
        <w:rPr>
          <w:lang w:eastAsia="en-US"/>
        </w:rPr>
        <w:t>Inadequate on-site parking provision.</w:t>
      </w:r>
    </w:p>
    <w:p w14:paraId="07D08B12" w14:textId="77777777" w:rsidR="00A2390A" w:rsidRDefault="00A2390A" w:rsidP="00535D90">
      <w:pPr>
        <w:pStyle w:val="ListParagraph"/>
        <w:numPr>
          <w:ilvl w:val="0"/>
          <w:numId w:val="34"/>
        </w:numPr>
        <w:rPr>
          <w:lang w:eastAsia="en-US"/>
        </w:rPr>
      </w:pPr>
      <w:r>
        <w:rPr>
          <w:lang w:eastAsia="en-US"/>
        </w:rPr>
        <w:t>Danger to pedestrians. The provision of two crossing points with central refuge island was inadequate. At least one of the crossing points needed to be controlled.</w:t>
      </w:r>
    </w:p>
    <w:p w14:paraId="6673DFEB" w14:textId="77777777" w:rsidR="00A2390A" w:rsidRDefault="00A2390A" w:rsidP="00535D90">
      <w:pPr>
        <w:pStyle w:val="ListParagraph"/>
        <w:numPr>
          <w:ilvl w:val="0"/>
          <w:numId w:val="34"/>
        </w:numPr>
        <w:rPr>
          <w:lang w:eastAsia="en-US"/>
        </w:rPr>
      </w:pPr>
      <w:r>
        <w:rPr>
          <w:lang w:eastAsia="en-US"/>
        </w:rPr>
        <w:t>Evidence required from the Habitat Regulations Assessment that the development would not adversely impact on the SSSI and Chudleigh caves bat colonies.</w:t>
      </w:r>
    </w:p>
    <w:p w14:paraId="066224EC" w14:textId="77777777" w:rsidR="00A2390A" w:rsidRDefault="00A2390A" w:rsidP="00535D90">
      <w:pPr>
        <w:pStyle w:val="ListParagraph"/>
        <w:rPr>
          <w:lang w:eastAsia="en-US"/>
        </w:rPr>
      </w:pPr>
    </w:p>
    <w:p w14:paraId="7E2F3072" w14:textId="77777777" w:rsidR="00A2390A" w:rsidRDefault="00A2390A" w:rsidP="00535D90">
      <w:pPr>
        <w:pStyle w:val="ListParagraph"/>
        <w:ind w:firstLine="0"/>
        <w:rPr>
          <w:b/>
          <w:bCs/>
          <w:lang w:eastAsia="en-US"/>
        </w:rPr>
      </w:pPr>
      <w:r>
        <w:rPr>
          <w:lang w:eastAsia="en-US"/>
        </w:rPr>
        <w:t xml:space="preserve">Councillors asked the Clerk to make clear that, despite the objections, the Council wanted to see development of the site. </w:t>
      </w:r>
      <w:r>
        <w:rPr>
          <w:b/>
          <w:bCs/>
          <w:lang w:eastAsia="en-US"/>
        </w:rPr>
        <w:t>(Action point 1)</w:t>
      </w:r>
    </w:p>
    <w:p w14:paraId="736286E3" w14:textId="254E5E04" w:rsidR="007F6085" w:rsidRDefault="007F6085" w:rsidP="00535D90">
      <w:pPr>
        <w:pStyle w:val="ListParagraph"/>
        <w:rPr>
          <w:lang w:eastAsia="en-US"/>
        </w:rPr>
      </w:pPr>
    </w:p>
    <w:p w14:paraId="44642425" w14:textId="4A798CA1" w:rsidR="00A2390A" w:rsidRDefault="005B0982" w:rsidP="00AF2367">
      <w:pPr>
        <w:pStyle w:val="Heading2"/>
        <w:rPr>
          <w:b w:val="0"/>
          <w:bCs w:val="0"/>
          <w:lang w:eastAsia="en-US"/>
        </w:rPr>
      </w:pPr>
      <w:bookmarkStart w:id="0" w:name="_Hlk95904737"/>
      <w:r w:rsidRPr="005B0982">
        <w:rPr>
          <w:lang w:eastAsia="en-US"/>
        </w:rPr>
        <w:lastRenderedPageBreak/>
        <w:t>Application 2</w:t>
      </w:r>
      <w:r w:rsidR="00EF307F">
        <w:rPr>
          <w:lang w:eastAsia="en-US"/>
        </w:rPr>
        <w:t>3</w:t>
      </w:r>
      <w:r w:rsidRPr="005B0982">
        <w:rPr>
          <w:lang w:eastAsia="en-US"/>
        </w:rPr>
        <w:t>/</w:t>
      </w:r>
      <w:bookmarkEnd w:id="0"/>
      <w:r w:rsidR="00EF307F">
        <w:rPr>
          <w:lang w:eastAsia="en-US"/>
        </w:rPr>
        <w:t>00120</w:t>
      </w:r>
      <w:r w:rsidRPr="005B0982">
        <w:rPr>
          <w:lang w:eastAsia="en-US"/>
        </w:rPr>
        <w:t>/</w:t>
      </w:r>
      <w:r w:rsidR="00EF307F">
        <w:rPr>
          <w:lang w:eastAsia="en-US"/>
        </w:rPr>
        <w:t>OUT</w:t>
      </w:r>
      <w:r w:rsidRPr="005B0982">
        <w:rPr>
          <w:lang w:eastAsia="en-US"/>
        </w:rPr>
        <w:t xml:space="preserve">: </w:t>
      </w:r>
      <w:r w:rsidR="00EF307F">
        <w:rPr>
          <w:lang w:eastAsia="en-US"/>
        </w:rPr>
        <w:t>Ball Hill Farm, Chudleigh</w:t>
      </w:r>
      <w:r w:rsidRPr="005B0982">
        <w:rPr>
          <w:lang w:eastAsia="en-US"/>
        </w:rPr>
        <w:t>.</w:t>
      </w:r>
      <w:r w:rsidR="00EF307F">
        <w:rPr>
          <w:lang w:eastAsia="en-US"/>
        </w:rPr>
        <w:t xml:space="preserve"> Outline application (all matters reserved) for provision of one agricultural dwelling to replace temporary agricultural dwelling.</w:t>
      </w:r>
      <w:r w:rsidRPr="005B0982">
        <w:rPr>
          <w:lang w:eastAsia="en-US"/>
        </w:rPr>
        <w:t xml:space="preserve"> </w:t>
      </w:r>
    </w:p>
    <w:p w14:paraId="50CB7B01" w14:textId="77777777" w:rsidR="00A2390A" w:rsidRPr="00AD1BB3" w:rsidRDefault="00C90DAB" w:rsidP="00535D90">
      <w:pPr>
        <w:ind w:left="720" w:firstLine="0"/>
        <w:rPr>
          <w:b/>
          <w:bCs/>
          <w:lang w:eastAsia="en-US"/>
        </w:rPr>
      </w:pPr>
      <w:r w:rsidRPr="00C90DAB">
        <w:rPr>
          <w:lang w:eastAsia="en-US"/>
        </w:rPr>
        <w:t>Councillor McCormick summarised th</w:t>
      </w:r>
      <w:r>
        <w:rPr>
          <w:lang w:eastAsia="en-US"/>
        </w:rPr>
        <w:t xml:space="preserve">e planning history of the site. After lengthy discussion councillors agreed that </w:t>
      </w:r>
      <w:r w:rsidR="00AD4037">
        <w:rPr>
          <w:lang w:eastAsia="en-US"/>
        </w:rPr>
        <w:t>they</w:t>
      </w:r>
      <w:r>
        <w:rPr>
          <w:lang w:eastAsia="en-US"/>
        </w:rPr>
        <w:t xml:space="preserve"> did not wish to object at this </w:t>
      </w:r>
      <w:r w:rsidR="00AD4037">
        <w:rPr>
          <w:lang w:eastAsia="en-US"/>
        </w:rPr>
        <w:t>time</w:t>
      </w:r>
      <w:r w:rsidR="0088158D">
        <w:rPr>
          <w:lang w:eastAsia="en-US"/>
        </w:rPr>
        <w:t xml:space="preserve"> but</w:t>
      </w:r>
      <w:r w:rsidR="00AD4037">
        <w:rPr>
          <w:lang w:eastAsia="en-US"/>
        </w:rPr>
        <w:t xml:space="preserve"> wanted to make clear that they considered it imperative that the agricultural tie remained and that the temporary building should be removed on completion of the new build. They also fully supported the list of proposed conditions listed in the Habitat Regulations </w:t>
      </w:r>
      <w:proofErr w:type="gramStart"/>
      <w:r w:rsidR="00AD4037">
        <w:rPr>
          <w:lang w:eastAsia="en-US"/>
        </w:rPr>
        <w:t>Assessment:-</w:t>
      </w:r>
      <w:proofErr w:type="gramEnd"/>
      <w:r w:rsidR="00AD1BB3">
        <w:rPr>
          <w:lang w:eastAsia="en-US"/>
        </w:rPr>
        <w:t xml:space="preserve"> </w:t>
      </w:r>
      <w:r w:rsidR="00AD1BB3">
        <w:rPr>
          <w:b/>
          <w:bCs/>
          <w:lang w:eastAsia="en-US"/>
        </w:rPr>
        <w:t>(Action point 2)</w:t>
      </w:r>
    </w:p>
    <w:p w14:paraId="293AADDB" w14:textId="77777777" w:rsidR="00243D97" w:rsidRDefault="00243D97" w:rsidP="00535D90">
      <w:pPr>
        <w:rPr>
          <w:lang w:eastAsia="en-US"/>
        </w:rPr>
      </w:pPr>
    </w:p>
    <w:tbl>
      <w:tblPr>
        <w:tblStyle w:val="TableGrid"/>
        <w:tblW w:w="0" w:type="auto"/>
        <w:tblLayout w:type="fixed"/>
        <w:tblLook w:val="04A0" w:firstRow="1" w:lastRow="0" w:firstColumn="1" w:lastColumn="0" w:noHBand="0" w:noVBand="1"/>
      </w:tblPr>
      <w:tblGrid>
        <w:gridCol w:w="10480"/>
      </w:tblGrid>
      <w:tr w:rsidR="00243D97" w14:paraId="6024768A" w14:textId="77777777" w:rsidTr="00535D90">
        <w:tc>
          <w:tcPr>
            <w:tcW w:w="10480" w:type="dxa"/>
          </w:tcPr>
          <w:p w14:paraId="4B2C71E4" w14:textId="77777777" w:rsidR="00243D97" w:rsidRDefault="00243D97">
            <w:pPr>
              <w:pStyle w:val="NoSpacing"/>
            </w:pPr>
            <w:r>
              <w:t xml:space="preserve">The works, including vegetation clearance, shall proceed in strict accordance with the precautions, measures and enhancements described in the protected species survey report (by Butler Ecology, dated 12 March 2020). </w:t>
            </w:r>
          </w:p>
          <w:p w14:paraId="031A0EAD" w14:textId="77777777" w:rsidR="00243D97" w:rsidRDefault="00243D97">
            <w:pPr>
              <w:pStyle w:val="NoSpacing"/>
            </w:pPr>
          </w:p>
          <w:p w14:paraId="19B1A3F8" w14:textId="77777777" w:rsidR="00243D97" w:rsidRDefault="00243D97">
            <w:pPr>
              <w:pStyle w:val="NoSpacing"/>
              <w:ind w:left="720"/>
            </w:pPr>
            <w:r>
              <w:t>REASON: For the benefit of SAC bats and other legally protected species.</w:t>
            </w:r>
          </w:p>
          <w:p w14:paraId="4EEC1F83" w14:textId="77777777" w:rsidR="00243D97" w:rsidRDefault="00243D97">
            <w:pPr>
              <w:pStyle w:val="NoSpacing"/>
            </w:pPr>
          </w:p>
          <w:p w14:paraId="5381BAD5" w14:textId="77777777" w:rsidR="00243D97" w:rsidRDefault="00243D97">
            <w:pPr>
              <w:pStyle w:val="NoSpacing"/>
            </w:pPr>
            <w:r>
              <w:t>Works shall commence at least 30 minutes after sunrise and cease at least 30 minutes before sunset each day during the active season of bats (i.e., from April to October inclusive).  No lighting shall be left on over-night during the construction phase.  Any works compounds to be located away from hedges, woodland edges and bat boxes.  Any works compounds lighting to be PIR activated security lighting only on short timers (1 minute maximum), directed away from hedges, trees and bat boxes.</w:t>
            </w:r>
          </w:p>
          <w:p w14:paraId="32E959D7" w14:textId="77777777" w:rsidR="00243D97" w:rsidRDefault="00243D97">
            <w:pPr>
              <w:pStyle w:val="NoSpacing"/>
            </w:pPr>
          </w:p>
          <w:p w14:paraId="3D286C7D" w14:textId="77777777" w:rsidR="00243D97" w:rsidRDefault="00243D97">
            <w:pPr>
              <w:pStyle w:val="NoSpacing"/>
              <w:ind w:left="720"/>
            </w:pPr>
            <w:r>
              <w:t>REASON: To permit continued use of the site by SAC bats and other light-averse species.</w:t>
            </w:r>
          </w:p>
          <w:p w14:paraId="52D6DA04" w14:textId="77777777" w:rsidR="00243D97" w:rsidRDefault="00243D97">
            <w:pPr>
              <w:pStyle w:val="NoSpacing"/>
            </w:pPr>
          </w:p>
          <w:p w14:paraId="1776A6CB" w14:textId="77777777" w:rsidR="00243D97" w:rsidRDefault="00243D97">
            <w:pPr>
              <w:pStyle w:val="NoSpacing"/>
            </w:pPr>
            <w:r>
              <w:t>No external lighting shall be installed on, or in association with, the dwelling, except for low-lumen, PIR motion-activated lights on a short timer (maximum 1 minute), sensitive to large objects only (to avoid triggering by bats or other wildlife).   Any such lights shall be mounted in association with the main doors only, at a height no greater than 1.9m from ground level, directed and shielded downward and away from hedges and trees.  The lights shall produce only narrow spectrum, low-intensity light output, UV-free, with a warm colour-temperature (3,000K or less) and a wavelength of 550nm or more.</w:t>
            </w:r>
          </w:p>
          <w:p w14:paraId="3DE97D55" w14:textId="77777777" w:rsidR="00243D97" w:rsidRDefault="00243D97">
            <w:pPr>
              <w:pStyle w:val="NoSpacing"/>
            </w:pPr>
          </w:p>
          <w:p w14:paraId="4179F993" w14:textId="77777777" w:rsidR="00243D97" w:rsidRDefault="00243D97">
            <w:pPr>
              <w:pStyle w:val="NoSpacing"/>
            </w:pPr>
            <w:r>
              <w:t>All internal lighting shall be designed to have low illuminance output, no UV component, maximum colour temperature of 3,000 Kelvin and minimum light wavelength of 550 nanometres.  Lighting units shall be ceiling mounted and directed/cowled away from windows and glazed doors.  All glazing shall be treated to have low light transmission properties, i.e., with Visible Light Transmission of 40% or less.  No skylights shall be installed.</w:t>
            </w:r>
          </w:p>
          <w:p w14:paraId="7F68521E" w14:textId="77777777" w:rsidR="00243D97" w:rsidRDefault="00243D97">
            <w:pPr>
              <w:pStyle w:val="NoSpacing"/>
            </w:pPr>
          </w:p>
          <w:p w14:paraId="6023414E" w14:textId="77777777" w:rsidR="00243D97" w:rsidRDefault="00243D97">
            <w:pPr>
              <w:pStyle w:val="NoSpacing"/>
              <w:ind w:left="720"/>
            </w:pPr>
            <w:r>
              <w:t>REASON: For the benefit of SAC bats and other light-averse species.</w:t>
            </w:r>
          </w:p>
          <w:p w14:paraId="438D49A4" w14:textId="77777777" w:rsidR="00243D97" w:rsidRDefault="00243D97">
            <w:pPr>
              <w:pStyle w:val="NoSpacing"/>
            </w:pPr>
          </w:p>
          <w:p w14:paraId="1E4EFF88" w14:textId="77777777" w:rsidR="00243D97" w:rsidRDefault="00243D97">
            <w:pPr>
              <w:pStyle w:val="NoSpacing"/>
            </w:pPr>
            <w:r>
              <w:t>Prior to commencement, including site clearance, a Landscape and Ecological Management Plan shall be submitted to and approved in writing by the local planning authority. The LEMP shall provide details of:</w:t>
            </w:r>
          </w:p>
          <w:p w14:paraId="57ADCDE9" w14:textId="77777777" w:rsidR="00243D97" w:rsidRDefault="00243D97">
            <w:pPr>
              <w:pStyle w:val="NoSpacing"/>
              <w:numPr>
                <w:ilvl w:val="0"/>
                <w:numId w:val="36"/>
              </w:numPr>
            </w:pPr>
            <w:r>
              <w:t xml:space="preserve">Tree and hedge retention, including retention of the hedge forming the southern site boundary, the roadside hedge forming the eastern site boundary and the woodland forming the eastern site </w:t>
            </w:r>
            <w:proofErr w:type="gramStart"/>
            <w:r>
              <w:t>boundary;</w:t>
            </w:r>
            <w:proofErr w:type="gramEnd"/>
          </w:p>
          <w:p w14:paraId="41C144C0" w14:textId="77777777" w:rsidR="00243D97" w:rsidRDefault="00243D97">
            <w:pPr>
              <w:pStyle w:val="NoSpacing"/>
              <w:numPr>
                <w:ilvl w:val="0"/>
                <w:numId w:val="36"/>
              </w:numPr>
            </w:pPr>
            <w:r>
              <w:t xml:space="preserve">Tree and hedge root protection zones, and means of protecting them, that will be established prior to and maintained throughout the construction </w:t>
            </w:r>
            <w:proofErr w:type="gramStart"/>
            <w:r>
              <w:t>works;</w:t>
            </w:r>
            <w:proofErr w:type="gramEnd"/>
          </w:p>
          <w:p w14:paraId="2E77632D" w14:textId="77777777" w:rsidR="00243D97" w:rsidRDefault="00243D97">
            <w:pPr>
              <w:pStyle w:val="NoSpacing"/>
              <w:numPr>
                <w:ilvl w:val="0"/>
                <w:numId w:val="36"/>
              </w:numPr>
            </w:pPr>
            <w:r>
              <w:t xml:space="preserve">A Devon </w:t>
            </w:r>
            <w:proofErr w:type="spellStart"/>
            <w:r>
              <w:t>hedgebank</w:t>
            </w:r>
            <w:proofErr w:type="spellEnd"/>
            <w:r>
              <w:t xml:space="preserve"> to be created along the northern site boundary, including dimensions and cross section of bank; species, size, number, spacing and location of hedging to be planted on the bank; tree guards, mulch or other protection to be provided; management during establishment phase including watering; and long-term management to maintain a thick, dense hedge at least 3m </w:t>
            </w:r>
            <w:proofErr w:type="gramStart"/>
            <w:r>
              <w:t>tall;</w:t>
            </w:r>
            <w:proofErr w:type="gramEnd"/>
          </w:p>
          <w:p w14:paraId="35247EA1" w14:textId="77777777" w:rsidR="00243D97" w:rsidRDefault="00243D97">
            <w:pPr>
              <w:pStyle w:val="NoSpacing"/>
              <w:numPr>
                <w:ilvl w:val="0"/>
                <w:numId w:val="36"/>
              </w:numPr>
            </w:pPr>
            <w:r>
              <w:t>Hard and soft landscaping to be provided within the curtilage of the dwelling, including limited amounts of hard surfacing only, to maximise the vegetated area present.</w:t>
            </w:r>
          </w:p>
          <w:p w14:paraId="541AB2B1" w14:textId="77777777" w:rsidR="00243D97" w:rsidRDefault="00243D97">
            <w:pPr>
              <w:pStyle w:val="NoSpacing"/>
            </w:pPr>
            <w:r>
              <w:t xml:space="preserve">Once approved and prior to first occupation, the LEMP shall be implemented. </w:t>
            </w:r>
          </w:p>
          <w:p w14:paraId="1F45FFBA" w14:textId="77777777" w:rsidR="00243D97" w:rsidRDefault="00243D97">
            <w:pPr>
              <w:pStyle w:val="NoSpacing"/>
            </w:pPr>
          </w:p>
          <w:p w14:paraId="5B704ABA" w14:textId="77777777" w:rsidR="00243D97" w:rsidRDefault="00243D97">
            <w:pPr>
              <w:pStyle w:val="NoSpacing"/>
              <w:ind w:left="720"/>
            </w:pPr>
            <w:r>
              <w:t xml:space="preserve">REASON: To enhance habitats, flyways and </w:t>
            </w:r>
            <w:proofErr w:type="gramStart"/>
            <w:r>
              <w:t>light-screening</w:t>
            </w:r>
            <w:proofErr w:type="gramEnd"/>
            <w:r>
              <w:t xml:space="preserve"> for SAC bats and other species.</w:t>
            </w:r>
          </w:p>
          <w:p w14:paraId="7DEF9855" w14:textId="77777777" w:rsidR="00243D97" w:rsidRDefault="00243D97">
            <w:pPr>
              <w:pStyle w:val="NoSpacing"/>
              <w:ind w:left="720"/>
            </w:pPr>
            <w:r>
              <w:t>A prior to commencement condition is required as site clearance may result in harm to hedges/trees which should be retained/protected.</w:t>
            </w:r>
          </w:p>
          <w:p w14:paraId="6BB4021E" w14:textId="77777777" w:rsidR="00243D97" w:rsidRDefault="00243D97">
            <w:pPr>
              <w:pStyle w:val="NoSpacing"/>
              <w:rPr>
                <w:color w:val="2F5496"/>
              </w:rPr>
            </w:pPr>
          </w:p>
          <w:p w14:paraId="73C221DF" w14:textId="77777777" w:rsidR="00243D97" w:rsidRDefault="00243D97" w:rsidP="00535D90"/>
          <w:p w14:paraId="799A5448" w14:textId="77777777" w:rsidR="00243D97" w:rsidRDefault="00243D97" w:rsidP="00535D90">
            <w:r>
              <w:t xml:space="preserve">At </w:t>
            </w:r>
            <w:r>
              <w:rPr>
                <w:u w:val="single"/>
              </w:rPr>
              <w:t>reserved matters stage</w:t>
            </w:r>
            <w:r>
              <w:t xml:space="preserve">, plans and elevations should be checked to ensure that: </w:t>
            </w:r>
          </w:p>
          <w:p w14:paraId="30A03A21" w14:textId="77777777" w:rsidR="00243D97" w:rsidRDefault="00243D97" w:rsidP="00535D90">
            <w:pPr>
              <w:pStyle w:val="ListParagraph"/>
              <w:numPr>
                <w:ilvl w:val="2"/>
                <w:numId w:val="35"/>
              </w:numPr>
            </w:pPr>
            <w:r>
              <w:t xml:space="preserve">the dwelling is no closer to, and preferable further from, the hedges and woodland edge than the existing dwelling; and </w:t>
            </w:r>
          </w:p>
          <w:p w14:paraId="0DE2D417" w14:textId="77777777" w:rsidR="00243D97" w:rsidRDefault="00243D97" w:rsidP="00535D90">
            <w:pPr>
              <w:pStyle w:val="ListParagraph"/>
              <w:numPr>
                <w:ilvl w:val="2"/>
                <w:numId w:val="35"/>
              </w:numPr>
            </w:pPr>
            <w:r>
              <w:t>the glazed areas on elevations facing hedges and the woodland edge are no larger than, and preferably smaller than the existing dwelling.</w:t>
            </w:r>
          </w:p>
          <w:p w14:paraId="51EF3080" w14:textId="77777777" w:rsidR="00243D97" w:rsidRDefault="00243D97">
            <w:pPr>
              <w:pStyle w:val="NoSpacing"/>
              <w:rPr>
                <w:color w:val="2F5496"/>
              </w:rPr>
            </w:pPr>
          </w:p>
        </w:tc>
      </w:tr>
    </w:tbl>
    <w:p w14:paraId="71E47661" w14:textId="77777777" w:rsidR="00243D97" w:rsidRPr="00C90DAB" w:rsidRDefault="00243D97" w:rsidP="00535D90">
      <w:pPr>
        <w:rPr>
          <w:lang w:eastAsia="en-US"/>
        </w:rPr>
      </w:pPr>
    </w:p>
    <w:p w14:paraId="649E56CE" w14:textId="77777777" w:rsidR="004530BB" w:rsidRPr="004530BB" w:rsidRDefault="004530BB" w:rsidP="00535D90">
      <w:pPr>
        <w:rPr>
          <w:lang w:eastAsia="en-US"/>
        </w:rPr>
      </w:pPr>
      <w:r>
        <w:rPr>
          <w:lang w:eastAsia="en-US"/>
        </w:rPr>
        <w:t xml:space="preserve"> </w:t>
      </w:r>
    </w:p>
    <w:p w14:paraId="29750882" w14:textId="77777777" w:rsidR="005B0982" w:rsidRPr="005B0982" w:rsidRDefault="005B0982" w:rsidP="00535D90">
      <w:pPr>
        <w:rPr>
          <w:lang w:eastAsia="en-US"/>
        </w:rPr>
      </w:pPr>
    </w:p>
    <w:p w14:paraId="2E5165AF" w14:textId="0E439BBE" w:rsidR="007415DB" w:rsidRDefault="00EF307F" w:rsidP="00026A3E">
      <w:pPr>
        <w:pStyle w:val="Heading2"/>
        <w:rPr>
          <w:b w:val="0"/>
          <w:bCs w:val="0"/>
          <w:lang w:eastAsia="en-US"/>
        </w:rPr>
      </w:pPr>
      <w:r>
        <w:rPr>
          <w:lang w:eastAsia="en-US"/>
        </w:rPr>
        <w:t>Applicat</w:t>
      </w:r>
      <w:r w:rsidR="005B0982" w:rsidRPr="005B0982">
        <w:rPr>
          <w:lang w:eastAsia="en-US"/>
        </w:rPr>
        <w:t>ion 2</w:t>
      </w:r>
      <w:r>
        <w:rPr>
          <w:lang w:eastAsia="en-US"/>
        </w:rPr>
        <w:t>3</w:t>
      </w:r>
      <w:r w:rsidR="005B0982" w:rsidRPr="005B0982">
        <w:rPr>
          <w:lang w:eastAsia="en-US"/>
        </w:rPr>
        <w:t>/</w:t>
      </w:r>
      <w:r>
        <w:rPr>
          <w:lang w:eastAsia="en-US"/>
        </w:rPr>
        <w:t>00151</w:t>
      </w:r>
      <w:r w:rsidR="005B0982" w:rsidRPr="005B0982">
        <w:rPr>
          <w:lang w:eastAsia="en-US"/>
        </w:rPr>
        <w:t>/</w:t>
      </w:r>
      <w:r>
        <w:rPr>
          <w:lang w:eastAsia="en-US"/>
        </w:rPr>
        <w:t>CLDE</w:t>
      </w:r>
      <w:r w:rsidR="005B0982" w:rsidRPr="005B0982">
        <w:rPr>
          <w:lang w:eastAsia="en-US"/>
        </w:rPr>
        <w:t xml:space="preserve">: </w:t>
      </w:r>
      <w:r>
        <w:rPr>
          <w:lang w:eastAsia="en-US"/>
        </w:rPr>
        <w:t>1A Mulberry Close, Old Exeter Street, Chudleigh</w:t>
      </w:r>
      <w:r w:rsidR="005B0982" w:rsidRPr="005B0982">
        <w:rPr>
          <w:lang w:eastAsia="en-US"/>
        </w:rPr>
        <w:t>.</w:t>
      </w:r>
      <w:r>
        <w:rPr>
          <w:lang w:eastAsia="en-US"/>
        </w:rPr>
        <w:t xml:space="preserve"> Certificate of Lawfulness for existing use as a separate dwelling.</w:t>
      </w:r>
    </w:p>
    <w:p w14:paraId="15B986C3" w14:textId="33E9F2DA" w:rsidR="004530BB" w:rsidRDefault="007415DB" w:rsidP="00535D90">
      <w:pPr>
        <w:ind w:left="720" w:firstLine="0"/>
        <w:rPr>
          <w:lang w:eastAsia="en-US"/>
        </w:rPr>
      </w:pPr>
      <w:r>
        <w:rPr>
          <w:lang w:eastAsia="en-US"/>
        </w:rPr>
        <w:t xml:space="preserve">Councillors noted that the applicant had been operating and renting out the dwelling at 1A Mulberry Close as a separate dwelling despite the planning consents in </w:t>
      </w:r>
      <w:proofErr w:type="gramStart"/>
      <w:r>
        <w:rPr>
          <w:lang w:eastAsia="en-US"/>
        </w:rPr>
        <w:t>place  making</w:t>
      </w:r>
      <w:proofErr w:type="gramEnd"/>
      <w:r>
        <w:rPr>
          <w:lang w:eastAsia="en-US"/>
        </w:rPr>
        <w:t xml:space="preserve"> clear that it was only to be used as ancillary accommodation to 19 Old Exeter Street and, latterly 1 Mulberry Court. Consequently, councillors decided to lodge an objection to the application. </w:t>
      </w:r>
      <w:r>
        <w:rPr>
          <w:b/>
          <w:bCs/>
          <w:lang w:eastAsia="en-US"/>
        </w:rPr>
        <w:t>(Action point 3)</w:t>
      </w:r>
    </w:p>
    <w:p w14:paraId="31D753E7" w14:textId="0994FE3C" w:rsidR="00567FF8" w:rsidRDefault="00EF307F" w:rsidP="0054644F">
      <w:pPr>
        <w:pStyle w:val="Heading2"/>
        <w:rPr>
          <w:b w:val="0"/>
          <w:bCs w:val="0"/>
          <w:lang w:eastAsia="en-US"/>
        </w:rPr>
      </w:pPr>
      <w:r>
        <w:rPr>
          <w:lang w:eastAsia="en-US"/>
        </w:rPr>
        <w:t>Teignbridge Local Plan 2020-2040: Consultation response.</w:t>
      </w:r>
      <w:r w:rsidR="00F6792C" w:rsidRPr="00DF1729">
        <w:rPr>
          <w:lang w:eastAsia="en-US"/>
        </w:rPr>
        <w:t xml:space="preserve">  </w:t>
      </w:r>
      <w:r w:rsidR="00471E72" w:rsidRPr="00DF1729">
        <w:rPr>
          <w:lang w:eastAsia="en-US"/>
        </w:rPr>
        <w:t xml:space="preserve"> </w:t>
      </w:r>
    </w:p>
    <w:p w14:paraId="0C3E831D" w14:textId="668FDD54" w:rsidR="001618B3" w:rsidRPr="001618B3" w:rsidRDefault="00567FF8" w:rsidP="00535D90">
      <w:pPr>
        <w:ind w:left="720" w:firstLine="0"/>
        <w:rPr>
          <w:lang w:eastAsia="en-US"/>
        </w:rPr>
      </w:pPr>
      <w:r w:rsidRPr="00567FF8">
        <w:rPr>
          <w:lang w:eastAsia="en-US"/>
        </w:rPr>
        <w:t xml:space="preserve">Councillor </w:t>
      </w:r>
      <w:r>
        <w:rPr>
          <w:lang w:eastAsia="en-US"/>
        </w:rPr>
        <w:t>McCormick provided a PowerPoint presentation on the contents of the draft local plan. Councillors noted that developments CH1 to CH</w:t>
      </w:r>
      <w:r w:rsidR="0088158D">
        <w:rPr>
          <w:lang w:eastAsia="en-US"/>
        </w:rPr>
        <w:t>6</w:t>
      </w:r>
      <w:r>
        <w:rPr>
          <w:lang w:eastAsia="en-US"/>
        </w:rPr>
        <w:t xml:space="preserve"> had an allocation of 436 dwellings whereas 501 would be built. They wondered whether that would negate the need for the proposed Lower Bell Field development. It was agreed that the Clerk would circulate the presentation and the Town Council response to the consultation would be determined at the meeting of full council on 6 March</w:t>
      </w:r>
      <w:r w:rsidR="00A32B48">
        <w:rPr>
          <w:lang w:eastAsia="en-US"/>
        </w:rPr>
        <w:t xml:space="preserve"> </w:t>
      </w:r>
      <w:r w:rsidR="00A32B48">
        <w:rPr>
          <w:b/>
          <w:bCs/>
          <w:lang w:eastAsia="en-US"/>
        </w:rPr>
        <w:t>(Action point 4)</w:t>
      </w:r>
      <w:r>
        <w:rPr>
          <w:lang w:eastAsia="en-US"/>
        </w:rPr>
        <w:t xml:space="preserve"> </w:t>
      </w:r>
      <w:r w:rsidR="00271560">
        <w:rPr>
          <w:lang w:eastAsia="en-US"/>
        </w:rPr>
        <w:t xml:space="preserve">   </w:t>
      </w:r>
    </w:p>
    <w:p w14:paraId="155135B3" w14:textId="1932ECF1" w:rsidR="00535D90" w:rsidRPr="00535D90" w:rsidRDefault="00655629" w:rsidP="00535D90">
      <w:pPr>
        <w:pStyle w:val="Heading2"/>
        <w:rPr>
          <w:lang w:eastAsia="en-US"/>
        </w:rPr>
      </w:pPr>
      <w:r w:rsidRPr="00655629">
        <w:rPr>
          <w:lang w:eastAsia="en-US"/>
        </w:rPr>
        <w:t>Correspondence</w:t>
      </w:r>
      <w:r w:rsidR="00C00183">
        <w:rPr>
          <w:lang w:eastAsia="en-US"/>
        </w:rPr>
        <w:t xml:space="preserve">: </w:t>
      </w:r>
    </w:p>
    <w:p w14:paraId="248D9ADE" w14:textId="03EC24EC" w:rsidR="00655629" w:rsidRPr="00655629" w:rsidRDefault="00C00183" w:rsidP="00535D90">
      <w:pPr>
        <w:rPr>
          <w:b/>
          <w:bCs/>
          <w:u w:val="single"/>
          <w:lang w:eastAsia="en-US"/>
        </w:rPr>
      </w:pPr>
      <w:r>
        <w:rPr>
          <w:lang w:eastAsia="en-US"/>
        </w:rPr>
        <w:t>None</w:t>
      </w:r>
    </w:p>
    <w:p w14:paraId="677AF5D0" w14:textId="77777777" w:rsidR="00655629" w:rsidRPr="00655629" w:rsidRDefault="00655629" w:rsidP="00535D90">
      <w:pPr>
        <w:rPr>
          <w:lang w:eastAsia="en-US"/>
        </w:rPr>
      </w:pPr>
    </w:p>
    <w:p w14:paraId="54F886F1" w14:textId="77777777" w:rsidR="00104137" w:rsidRPr="00E77173" w:rsidRDefault="00104137" w:rsidP="00535D90">
      <w:r w:rsidRPr="00E77173">
        <w:t xml:space="preserve">The meeting closed at </w:t>
      </w:r>
      <w:r w:rsidR="00EF307F">
        <w:t>8.</w:t>
      </w:r>
      <w:r w:rsidR="00A32B48">
        <w:t>15</w:t>
      </w:r>
      <w:r w:rsidRPr="00E77173">
        <w:t>pm</w:t>
      </w:r>
    </w:p>
    <w:p w14:paraId="5D5DADEE" w14:textId="77777777" w:rsidR="0010460F" w:rsidRPr="00F87A4F" w:rsidRDefault="0010460F" w:rsidP="00535D90"/>
    <w:tbl>
      <w:tblPr>
        <w:tblStyle w:val="TableGrid"/>
        <w:tblW w:w="9432" w:type="dxa"/>
        <w:tblInd w:w="421" w:type="dxa"/>
        <w:tblLook w:val="04A0" w:firstRow="1" w:lastRow="0" w:firstColumn="1" w:lastColumn="0" w:noHBand="0" w:noVBand="1"/>
      </w:tblPr>
      <w:tblGrid>
        <w:gridCol w:w="498"/>
        <w:gridCol w:w="4131"/>
        <w:gridCol w:w="2414"/>
        <w:gridCol w:w="2389"/>
      </w:tblGrid>
      <w:tr w:rsidR="0010460F" w:rsidRPr="00AE27F3" w14:paraId="0C4BB7D0" w14:textId="77777777" w:rsidTr="00127D69">
        <w:tc>
          <w:tcPr>
            <w:tcW w:w="254" w:type="dxa"/>
          </w:tcPr>
          <w:p w14:paraId="6DE67041" w14:textId="77777777" w:rsidR="0010460F" w:rsidRPr="00127D69" w:rsidRDefault="0010460F" w:rsidP="00127D69">
            <w:pPr>
              <w:ind w:firstLine="0"/>
            </w:pPr>
            <w:r w:rsidRPr="00127D69">
              <w:t>No</w:t>
            </w:r>
          </w:p>
        </w:tc>
        <w:tc>
          <w:tcPr>
            <w:tcW w:w="4252" w:type="dxa"/>
          </w:tcPr>
          <w:p w14:paraId="3C6D63ED" w14:textId="77777777" w:rsidR="0010460F" w:rsidRPr="00127D69" w:rsidRDefault="0010460F" w:rsidP="00127D69">
            <w:pPr>
              <w:ind w:firstLine="0"/>
            </w:pPr>
            <w:r w:rsidRPr="00127D69">
              <w:t>Action Point</w:t>
            </w:r>
          </w:p>
        </w:tc>
        <w:tc>
          <w:tcPr>
            <w:tcW w:w="2463" w:type="dxa"/>
          </w:tcPr>
          <w:p w14:paraId="4B9F4DBE" w14:textId="77777777" w:rsidR="0010460F" w:rsidRPr="00127D69" w:rsidRDefault="0010460F" w:rsidP="00127D69">
            <w:pPr>
              <w:pStyle w:val="ListParagraph"/>
              <w:ind w:left="0" w:firstLine="0"/>
            </w:pPr>
            <w:r w:rsidRPr="00127D69">
              <w:t>By whom/when</w:t>
            </w:r>
          </w:p>
        </w:tc>
        <w:tc>
          <w:tcPr>
            <w:tcW w:w="2463" w:type="dxa"/>
          </w:tcPr>
          <w:p w14:paraId="39765946" w14:textId="77777777" w:rsidR="0010460F" w:rsidRPr="00127D69" w:rsidRDefault="0010460F" w:rsidP="00127D69">
            <w:pPr>
              <w:ind w:firstLine="0"/>
            </w:pPr>
            <w:r w:rsidRPr="00127D69">
              <w:t>Cleared</w:t>
            </w:r>
          </w:p>
        </w:tc>
      </w:tr>
      <w:tr w:rsidR="00F83954" w:rsidRPr="00AE27F3" w14:paraId="7B575C79" w14:textId="77777777" w:rsidTr="00127D69">
        <w:tc>
          <w:tcPr>
            <w:tcW w:w="254" w:type="dxa"/>
          </w:tcPr>
          <w:p w14:paraId="4FD750D2" w14:textId="77777777" w:rsidR="00F83954" w:rsidRPr="00AE27F3" w:rsidRDefault="004E0D22" w:rsidP="00127D69">
            <w:pPr>
              <w:ind w:firstLine="0"/>
            </w:pPr>
            <w:r w:rsidRPr="00AE27F3">
              <w:t>1</w:t>
            </w:r>
          </w:p>
        </w:tc>
        <w:tc>
          <w:tcPr>
            <w:tcW w:w="4252" w:type="dxa"/>
          </w:tcPr>
          <w:p w14:paraId="12447337" w14:textId="77777777" w:rsidR="00530BCE" w:rsidRPr="003B1BD2" w:rsidRDefault="003B1BD2" w:rsidP="00127D69">
            <w:pPr>
              <w:ind w:firstLine="0"/>
            </w:pPr>
            <w:r w:rsidRPr="003B1BD2">
              <w:rPr>
                <w:lang w:eastAsia="en-US"/>
              </w:rPr>
              <w:t>Application 23/00019/MAJ: Rock Nursery</w:t>
            </w:r>
            <w:r>
              <w:rPr>
                <w:lang w:eastAsia="en-US"/>
              </w:rPr>
              <w:t>: Advise LPA that the Council objects to the proposal</w:t>
            </w:r>
          </w:p>
        </w:tc>
        <w:tc>
          <w:tcPr>
            <w:tcW w:w="2463" w:type="dxa"/>
          </w:tcPr>
          <w:p w14:paraId="6704C02C" w14:textId="77777777" w:rsidR="00F83954" w:rsidRPr="00AE27F3" w:rsidRDefault="00703760" w:rsidP="00127D69">
            <w:pPr>
              <w:ind w:firstLine="0"/>
            </w:pPr>
            <w:r>
              <w:t>The Clerk</w:t>
            </w:r>
          </w:p>
        </w:tc>
        <w:tc>
          <w:tcPr>
            <w:tcW w:w="2463" w:type="dxa"/>
          </w:tcPr>
          <w:p w14:paraId="3C4D44DB" w14:textId="77777777" w:rsidR="00F83954" w:rsidRPr="00AE27F3" w:rsidRDefault="003B1BD2" w:rsidP="00127D69">
            <w:pPr>
              <w:ind w:firstLine="0"/>
            </w:pPr>
            <w:r>
              <w:t>Yes</w:t>
            </w:r>
          </w:p>
        </w:tc>
      </w:tr>
      <w:tr w:rsidR="0008204C" w:rsidRPr="00AE27F3" w14:paraId="705A4D49" w14:textId="77777777" w:rsidTr="00127D69">
        <w:tc>
          <w:tcPr>
            <w:tcW w:w="254" w:type="dxa"/>
          </w:tcPr>
          <w:p w14:paraId="618382C5" w14:textId="77777777" w:rsidR="0008204C" w:rsidRPr="00AE27F3" w:rsidRDefault="0008204C" w:rsidP="00127D69">
            <w:pPr>
              <w:ind w:firstLine="0"/>
            </w:pPr>
            <w:r w:rsidRPr="00AE27F3">
              <w:t>2</w:t>
            </w:r>
          </w:p>
        </w:tc>
        <w:tc>
          <w:tcPr>
            <w:tcW w:w="4252" w:type="dxa"/>
          </w:tcPr>
          <w:p w14:paraId="0D3CA04D" w14:textId="77777777" w:rsidR="0008204C" w:rsidRPr="00AE27F3" w:rsidRDefault="003B1BD2" w:rsidP="00127D69">
            <w:pPr>
              <w:ind w:firstLine="0"/>
            </w:pPr>
            <w:r>
              <w:t>Application 23/00120/OUT: Ball Hill Farm: Advise LPA that the Council requires various conditions attached to any consent.</w:t>
            </w:r>
          </w:p>
        </w:tc>
        <w:tc>
          <w:tcPr>
            <w:tcW w:w="2463" w:type="dxa"/>
          </w:tcPr>
          <w:p w14:paraId="69DE708E" w14:textId="77777777" w:rsidR="0008204C" w:rsidRPr="00AE27F3" w:rsidRDefault="00703760" w:rsidP="00127D69">
            <w:pPr>
              <w:ind w:firstLine="0"/>
            </w:pPr>
            <w:r>
              <w:t>The Clerk</w:t>
            </w:r>
          </w:p>
        </w:tc>
        <w:tc>
          <w:tcPr>
            <w:tcW w:w="2463" w:type="dxa"/>
          </w:tcPr>
          <w:p w14:paraId="1590D579" w14:textId="77777777" w:rsidR="0008204C" w:rsidRPr="00AE27F3" w:rsidRDefault="003B1BD2" w:rsidP="00127D69">
            <w:pPr>
              <w:ind w:firstLine="0"/>
            </w:pPr>
            <w:r>
              <w:t>Yes</w:t>
            </w:r>
          </w:p>
        </w:tc>
      </w:tr>
      <w:tr w:rsidR="0008204C" w:rsidRPr="00AE27F3" w14:paraId="146DE470" w14:textId="77777777" w:rsidTr="00127D69">
        <w:tc>
          <w:tcPr>
            <w:tcW w:w="254" w:type="dxa"/>
          </w:tcPr>
          <w:p w14:paraId="5353CA8D" w14:textId="77777777" w:rsidR="0008204C" w:rsidRPr="00AE27F3" w:rsidRDefault="0008204C" w:rsidP="00127D69">
            <w:pPr>
              <w:ind w:firstLine="0"/>
            </w:pPr>
            <w:r w:rsidRPr="00AE27F3">
              <w:t>3</w:t>
            </w:r>
          </w:p>
        </w:tc>
        <w:tc>
          <w:tcPr>
            <w:tcW w:w="4252" w:type="dxa"/>
          </w:tcPr>
          <w:p w14:paraId="508E65C1" w14:textId="77777777" w:rsidR="0008204C" w:rsidRPr="00AE27F3" w:rsidRDefault="003B1BD2" w:rsidP="00127D69">
            <w:pPr>
              <w:ind w:firstLine="0"/>
            </w:pPr>
            <w:r>
              <w:t>Application 23/00151/CLDE: 1A Mulberry Close: Advise LPA that the Council objects to the proposal.</w:t>
            </w:r>
          </w:p>
        </w:tc>
        <w:tc>
          <w:tcPr>
            <w:tcW w:w="2463" w:type="dxa"/>
          </w:tcPr>
          <w:p w14:paraId="01E2717D" w14:textId="77777777" w:rsidR="0008204C" w:rsidRPr="00AE27F3" w:rsidRDefault="00703760" w:rsidP="00127D69">
            <w:pPr>
              <w:ind w:firstLine="0"/>
            </w:pPr>
            <w:r>
              <w:t>The Clerk</w:t>
            </w:r>
          </w:p>
        </w:tc>
        <w:tc>
          <w:tcPr>
            <w:tcW w:w="2463" w:type="dxa"/>
          </w:tcPr>
          <w:p w14:paraId="672869C0" w14:textId="77777777" w:rsidR="0008204C" w:rsidRPr="00AE27F3" w:rsidRDefault="003B1BD2" w:rsidP="00127D69">
            <w:pPr>
              <w:ind w:firstLine="0"/>
            </w:pPr>
            <w:r>
              <w:t>Yes</w:t>
            </w:r>
          </w:p>
        </w:tc>
      </w:tr>
      <w:tr w:rsidR="00A80EAE" w:rsidRPr="00AE27F3" w14:paraId="7DA33250" w14:textId="77777777" w:rsidTr="00127D69">
        <w:tc>
          <w:tcPr>
            <w:tcW w:w="254" w:type="dxa"/>
          </w:tcPr>
          <w:p w14:paraId="56E16691" w14:textId="77777777" w:rsidR="00A80EAE" w:rsidRPr="00AE27F3" w:rsidRDefault="00A80EAE" w:rsidP="00127D69">
            <w:pPr>
              <w:ind w:firstLine="0"/>
            </w:pPr>
            <w:r>
              <w:lastRenderedPageBreak/>
              <w:t>4</w:t>
            </w:r>
          </w:p>
        </w:tc>
        <w:tc>
          <w:tcPr>
            <w:tcW w:w="4252" w:type="dxa"/>
          </w:tcPr>
          <w:p w14:paraId="2028A643" w14:textId="77777777" w:rsidR="00A80EAE" w:rsidRPr="00AE27F3" w:rsidRDefault="003B1BD2" w:rsidP="00127D69">
            <w:pPr>
              <w:ind w:firstLine="0"/>
            </w:pPr>
            <w:r>
              <w:t>Local Plan 2020-2040 consultation: Circulate PowerPoint presentation to councillors for discussion at full council</w:t>
            </w:r>
          </w:p>
        </w:tc>
        <w:tc>
          <w:tcPr>
            <w:tcW w:w="2463" w:type="dxa"/>
          </w:tcPr>
          <w:p w14:paraId="527F2D28" w14:textId="77777777" w:rsidR="00A80EAE" w:rsidRDefault="003B1BD2" w:rsidP="00127D69">
            <w:pPr>
              <w:ind w:firstLine="0"/>
            </w:pPr>
            <w:r>
              <w:t>The Clerk</w:t>
            </w:r>
          </w:p>
        </w:tc>
        <w:tc>
          <w:tcPr>
            <w:tcW w:w="2463" w:type="dxa"/>
          </w:tcPr>
          <w:p w14:paraId="73F4490B" w14:textId="77777777" w:rsidR="00A80EAE" w:rsidRPr="00AE27F3" w:rsidRDefault="003B1BD2" w:rsidP="00127D69">
            <w:pPr>
              <w:ind w:firstLine="0"/>
            </w:pPr>
            <w:r>
              <w:t>Yes</w:t>
            </w:r>
          </w:p>
        </w:tc>
      </w:tr>
    </w:tbl>
    <w:p w14:paraId="78CE290F" w14:textId="77777777" w:rsidR="001D74A8" w:rsidRDefault="001D74A8" w:rsidP="00535D90"/>
    <w:p w14:paraId="180A2A59" w14:textId="77777777" w:rsidR="001D74A8" w:rsidRPr="00EC242C" w:rsidRDefault="001D74A8" w:rsidP="00535D90"/>
    <w:p w14:paraId="59076296" w14:textId="77777777" w:rsidR="00075A8D" w:rsidRPr="00EC242C" w:rsidRDefault="00075A8D" w:rsidP="00535D90">
      <w:r w:rsidRPr="00EC242C">
        <w:t>Signed:</w:t>
      </w:r>
    </w:p>
    <w:p w14:paraId="0B5DEE8F" w14:textId="77777777" w:rsidR="00075A8D" w:rsidRPr="00EC242C" w:rsidRDefault="00075A8D" w:rsidP="00535D90"/>
    <w:p w14:paraId="2D95A42A" w14:textId="77777777" w:rsidR="00075A8D" w:rsidRPr="00EC242C" w:rsidRDefault="00075A8D" w:rsidP="00535D90">
      <w:r w:rsidRPr="00EC242C">
        <w:t>Name:</w:t>
      </w:r>
      <w:r w:rsidR="00020D04" w:rsidRPr="00EC242C">
        <w:t xml:space="preserve"> </w:t>
      </w:r>
      <w:r w:rsidR="00B31003">
        <w:t>Michael McCormick</w:t>
      </w:r>
    </w:p>
    <w:p w14:paraId="60C7AC48" w14:textId="77777777" w:rsidR="008E36F6" w:rsidRPr="00EC242C" w:rsidRDefault="008E36F6" w:rsidP="00535D90"/>
    <w:p w14:paraId="67293BDE" w14:textId="77777777" w:rsidR="00CD7729" w:rsidRPr="00EC242C" w:rsidRDefault="007625F7" w:rsidP="00535D90">
      <w:r w:rsidRPr="00EC242C">
        <w:t>Ch</w:t>
      </w:r>
      <w:r w:rsidR="00CD7729" w:rsidRPr="00EC242C">
        <w:t xml:space="preserve">air of </w:t>
      </w:r>
      <w:r w:rsidR="002C1EAB" w:rsidRPr="00EC242C">
        <w:t>planning committee</w:t>
      </w:r>
    </w:p>
    <w:p w14:paraId="33EA9B33" w14:textId="77777777" w:rsidR="00CD7729" w:rsidRPr="00EC242C" w:rsidRDefault="00CD7729" w:rsidP="00535D90"/>
    <w:p w14:paraId="4A50CE6A" w14:textId="77777777" w:rsidR="00075A8D" w:rsidRPr="00EC242C" w:rsidRDefault="00075A8D" w:rsidP="00535D90">
      <w:r w:rsidRPr="00EC242C">
        <w:t xml:space="preserve">Dated: </w:t>
      </w:r>
      <w:r w:rsidR="00490328">
        <w:t>6 March 2023</w:t>
      </w:r>
    </w:p>
    <w:sectPr w:rsidR="00075A8D" w:rsidRPr="00EC242C" w:rsidSect="00567FF8">
      <w:footerReference w:type="default" r:id="rId8"/>
      <w:pgSz w:w="11906" w:h="16838" w:code="9"/>
      <w:pgMar w:top="454" w:right="851" w:bottom="794" w:left="851" w:header="709" w:footer="289" w:gutter="0"/>
      <w:pgNumType w:start="4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EAFF" w14:textId="77777777" w:rsidR="00B56D5D" w:rsidRDefault="00B56D5D" w:rsidP="00535D90">
      <w:r>
        <w:separator/>
      </w:r>
    </w:p>
  </w:endnote>
  <w:endnote w:type="continuationSeparator" w:id="0">
    <w:p w14:paraId="4CEFD6A2" w14:textId="77777777" w:rsidR="00B56D5D" w:rsidRDefault="00B56D5D" w:rsidP="0053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FF3B" w14:textId="77777777" w:rsidR="002D1E91" w:rsidRDefault="002D1E91" w:rsidP="00535D90">
    <w:pPr>
      <w:pStyle w:val="Footer"/>
    </w:pPr>
    <w:r>
      <w:fldChar w:fldCharType="begin"/>
    </w:r>
    <w:r>
      <w:instrText xml:space="preserve"> PAGE   \* MERGEFORMAT </w:instrText>
    </w:r>
    <w:r>
      <w:fldChar w:fldCharType="separate"/>
    </w:r>
    <w:r w:rsidR="002D646A">
      <w:rPr>
        <w:noProof/>
      </w:rPr>
      <w:t>368</w:t>
    </w:r>
    <w:r>
      <w:rPr>
        <w:noProof/>
      </w:rPr>
      <w:fldChar w:fldCharType="end"/>
    </w:r>
  </w:p>
  <w:p w14:paraId="7B3137B9" w14:textId="77777777" w:rsidR="00687517" w:rsidRDefault="00687517" w:rsidP="0053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87CA" w14:textId="77777777" w:rsidR="00B56D5D" w:rsidRDefault="00B56D5D" w:rsidP="00535D90">
      <w:r>
        <w:separator/>
      </w:r>
    </w:p>
  </w:footnote>
  <w:footnote w:type="continuationSeparator" w:id="0">
    <w:p w14:paraId="01131173" w14:textId="77777777" w:rsidR="00B56D5D" w:rsidRDefault="00B56D5D" w:rsidP="0053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0"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402512BE"/>
    <w:multiLevelType w:val="hybridMultilevel"/>
    <w:tmpl w:val="FB36F14E"/>
    <w:lvl w:ilvl="0" w:tplc="C724426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5"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9"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256250">
    <w:abstractNumId w:val="33"/>
  </w:num>
  <w:num w:numId="2" w16cid:durableId="472873239">
    <w:abstractNumId w:val="18"/>
  </w:num>
  <w:num w:numId="3" w16cid:durableId="1102071422">
    <w:abstractNumId w:val="24"/>
  </w:num>
  <w:num w:numId="4" w16cid:durableId="462963280">
    <w:abstractNumId w:val="15"/>
  </w:num>
  <w:num w:numId="5" w16cid:durableId="1217357448">
    <w:abstractNumId w:val="14"/>
  </w:num>
  <w:num w:numId="6" w16cid:durableId="1241525151">
    <w:abstractNumId w:val="19"/>
  </w:num>
  <w:num w:numId="7" w16cid:durableId="795952320">
    <w:abstractNumId w:val="20"/>
  </w:num>
  <w:num w:numId="8" w16cid:durableId="741755338">
    <w:abstractNumId w:val="6"/>
  </w:num>
  <w:num w:numId="9" w16cid:durableId="279997151">
    <w:abstractNumId w:val="26"/>
  </w:num>
  <w:num w:numId="10" w16cid:durableId="1169559431">
    <w:abstractNumId w:val="27"/>
  </w:num>
  <w:num w:numId="11" w16cid:durableId="1714966382">
    <w:abstractNumId w:val="10"/>
  </w:num>
  <w:num w:numId="12" w16cid:durableId="2043358263">
    <w:abstractNumId w:val="17"/>
  </w:num>
  <w:num w:numId="13" w16cid:durableId="1706296518">
    <w:abstractNumId w:val="23"/>
  </w:num>
  <w:num w:numId="14" w16cid:durableId="1128165015">
    <w:abstractNumId w:val="3"/>
  </w:num>
  <w:num w:numId="15" w16cid:durableId="1887794157">
    <w:abstractNumId w:val="9"/>
  </w:num>
  <w:num w:numId="16" w16cid:durableId="531306065">
    <w:abstractNumId w:val="30"/>
  </w:num>
  <w:num w:numId="17" w16cid:durableId="1494563346">
    <w:abstractNumId w:val="35"/>
  </w:num>
  <w:num w:numId="18" w16cid:durableId="187842475">
    <w:abstractNumId w:val="16"/>
  </w:num>
  <w:num w:numId="19" w16cid:durableId="1102799569">
    <w:abstractNumId w:val="11"/>
  </w:num>
  <w:num w:numId="20" w16cid:durableId="982779447">
    <w:abstractNumId w:val="5"/>
  </w:num>
  <w:num w:numId="21" w16cid:durableId="206260758">
    <w:abstractNumId w:val="4"/>
  </w:num>
  <w:num w:numId="22" w16cid:durableId="2088917432">
    <w:abstractNumId w:val="22"/>
  </w:num>
  <w:num w:numId="23" w16cid:durableId="1017125207">
    <w:abstractNumId w:val="0"/>
  </w:num>
  <w:num w:numId="24" w16cid:durableId="1354184637">
    <w:abstractNumId w:val="21"/>
  </w:num>
  <w:num w:numId="25" w16cid:durableId="486674329">
    <w:abstractNumId w:val="29"/>
  </w:num>
  <w:num w:numId="26" w16cid:durableId="635183146">
    <w:abstractNumId w:val="31"/>
  </w:num>
  <w:num w:numId="27" w16cid:durableId="482357761">
    <w:abstractNumId w:val="28"/>
  </w:num>
  <w:num w:numId="28" w16cid:durableId="359865582">
    <w:abstractNumId w:val="32"/>
  </w:num>
  <w:num w:numId="29" w16cid:durableId="20704152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4357721">
    <w:abstractNumId w:val="2"/>
  </w:num>
  <w:num w:numId="31" w16cid:durableId="1287856937">
    <w:abstractNumId w:val="25"/>
  </w:num>
  <w:num w:numId="32" w16cid:durableId="90708663">
    <w:abstractNumId w:val="7"/>
  </w:num>
  <w:num w:numId="33" w16cid:durableId="122310966">
    <w:abstractNumId w:val="13"/>
  </w:num>
  <w:num w:numId="34" w16cid:durableId="1171604157">
    <w:abstractNumId w:val="1"/>
  </w:num>
  <w:num w:numId="35" w16cid:durableId="36593074">
    <w:abstractNumId w:val="34"/>
  </w:num>
  <w:num w:numId="36" w16cid:durableId="1182550461">
    <w:abstractNumId w:val="8"/>
  </w:num>
  <w:num w:numId="37" w16cid:durableId="54965188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7C02"/>
    <w:rsid w:val="000D0607"/>
    <w:rsid w:val="000D5C9C"/>
    <w:rsid w:val="000D7630"/>
    <w:rsid w:val="000E079D"/>
    <w:rsid w:val="000E1434"/>
    <w:rsid w:val="000E1B10"/>
    <w:rsid w:val="000E3355"/>
    <w:rsid w:val="000E3D14"/>
    <w:rsid w:val="000E5C60"/>
    <w:rsid w:val="000F287A"/>
    <w:rsid w:val="000F506B"/>
    <w:rsid w:val="000F59A8"/>
    <w:rsid w:val="000F76AC"/>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27D69"/>
    <w:rsid w:val="00132005"/>
    <w:rsid w:val="00132546"/>
    <w:rsid w:val="00133D3A"/>
    <w:rsid w:val="00135A4D"/>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10126"/>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7A37"/>
    <w:rsid w:val="002A30A7"/>
    <w:rsid w:val="002A43D9"/>
    <w:rsid w:val="002A6801"/>
    <w:rsid w:val="002A70E3"/>
    <w:rsid w:val="002A76B0"/>
    <w:rsid w:val="002B088A"/>
    <w:rsid w:val="002B158C"/>
    <w:rsid w:val="002B1BD1"/>
    <w:rsid w:val="002B22ED"/>
    <w:rsid w:val="002B458C"/>
    <w:rsid w:val="002C1EAB"/>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21A9"/>
    <w:rsid w:val="003230EC"/>
    <w:rsid w:val="00323C2D"/>
    <w:rsid w:val="003246D7"/>
    <w:rsid w:val="00333D88"/>
    <w:rsid w:val="00333FC8"/>
    <w:rsid w:val="00334448"/>
    <w:rsid w:val="003428F0"/>
    <w:rsid w:val="00342C62"/>
    <w:rsid w:val="00344CAA"/>
    <w:rsid w:val="00344F68"/>
    <w:rsid w:val="00345969"/>
    <w:rsid w:val="00346A67"/>
    <w:rsid w:val="00351EEF"/>
    <w:rsid w:val="00357BB9"/>
    <w:rsid w:val="00360B9C"/>
    <w:rsid w:val="0036547B"/>
    <w:rsid w:val="003665C5"/>
    <w:rsid w:val="0036707D"/>
    <w:rsid w:val="0037370B"/>
    <w:rsid w:val="00376C2B"/>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6296"/>
    <w:rsid w:val="003F7C6A"/>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35D90"/>
    <w:rsid w:val="00544399"/>
    <w:rsid w:val="00555E66"/>
    <w:rsid w:val="00556052"/>
    <w:rsid w:val="00561285"/>
    <w:rsid w:val="00563D98"/>
    <w:rsid w:val="00564339"/>
    <w:rsid w:val="00565B27"/>
    <w:rsid w:val="005666FD"/>
    <w:rsid w:val="005674BC"/>
    <w:rsid w:val="00567FF8"/>
    <w:rsid w:val="00580432"/>
    <w:rsid w:val="00580604"/>
    <w:rsid w:val="00581562"/>
    <w:rsid w:val="0058564F"/>
    <w:rsid w:val="00585D07"/>
    <w:rsid w:val="00587407"/>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529"/>
    <w:rsid w:val="00613615"/>
    <w:rsid w:val="00613B6D"/>
    <w:rsid w:val="006158E3"/>
    <w:rsid w:val="0061716B"/>
    <w:rsid w:val="00620E72"/>
    <w:rsid w:val="0062210C"/>
    <w:rsid w:val="006244DE"/>
    <w:rsid w:val="00625569"/>
    <w:rsid w:val="006255A4"/>
    <w:rsid w:val="00625868"/>
    <w:rsid w:val="00625CEA"/>
    <w:rsid w:val="0062716E"/>
    <w:rsid w:val="00627FA2"/>
    <w:rsid w:val="006304DA"/>
    <w:rsid w:val="00632777"/>
    <w:rsid w:val="0063599C"/>
    <w:rsid w:val="00635CD8"/>
    <w:rsid w:val="00636855"/>
    <w:rsid w:val="00637073"/>
    <w:rsid w:val="00637979"/>
    <w:rsid w:val="0064554F"/>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60"/>
    <w:rsid w:val="0076232B"/>
    <w:rsid w:val="007625F7"/>
    <w:rsid w:val="00762F7D"/>
    <w:rsid w:val="007633E0"/>
    <w:rsid w:val="0076389D"/>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3102"/>
    <w:rsid w:val="007D4AAB"/>
    <w:rsid w:val="007D6D94"/>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114D"/>
    <w:rsid w:val="0083137E"/>
    <w:rsid w:val="0083203F"/>
    <w:rsid w:val="00832985"/>
    <w:rsid w:val="00834DE2"/>
    <w:rsid w:val="00836C30"/>
    <w:rsid w:val="00836F48"/>
    <w:rsid w:val="0084005E"/>
    <w:rsid w:val="00840691"/>
    <w:rsid w:val="00841DEC"/>
    <w:rsid w:val="0084362A"/>
    <w:rsid w:val="00844BCE"/>
    <w:rsid w:val="008452A9"/>
    <w:rsid w:val="0084538A"/>
    <w:rsid w:val="00847E67"/>
    <w:rsid w:val="00851706"/>
    <w:rsid w:val="008517C0"/>
    <w:rsid w:val="0085216A"/>
    <w:rsid w:val="00852C80"/>
    <w:rsid w:val="00853EA9"/>
    <w:rsid w:val="00856760"/>
    <w:rsid w:val="0086061E"/>
    <w:rsid w:val="00863D7B"/>
    <w:rsid w:val="00866638"/>
    <w:rsid w:val="0086717C"/>
    <w:rsid w:val="008712CC"/>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20324"/>
    <w:rsid w:val="00A20CE3"/>
    <w:rsid w:val="00A2390A"/>
    <w:rsid w:val="00A24E6C"/>
    <w:rsid w:val="00A25CA1"/>
    <w:rsid w:val="00A327C6"/>
    <w:rsid w:val="00A32A73"/>
    <w:rsid w:val="00A32B48"/>
    <w:rsid w:val="00A34268"/>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C1E04"/>
    <w:rsid w:val="00AC1FFF"/>
    <w:rsid w:val="00AC2939"/>
    <w:rsid w:val="00AC5E44"/>
    <w:rsid w:val="00AD1181"/>
    <w:rsid w:val="00AD1BB3"/>
    <w:rsid w:val="00AD20EC"/>
    <w:rsid w:val="00AD4037"/>
    <w:rsid w:val="00AD5F26"/>
    <w:rsid w:val="00AE27F3"/>
    <w:rsid w:val="00AE394B"/>
    <w:rsid w:val="00AE4B2F"/>
    <w:rsid w:val="00AE553B"/>
    <w:rsid w:val="00AE5E28"/>
    <w:rsid w:val="00AF4A37"/>
    <w:rsid w:val="00AF6BA9"/>
    <w:rsid w:val="00AF7DE5"/>
    <w:rsid w:val="00B01954"/>
    <w:rsid w:val="00B01F8C"/>
    <w:rsid w:val="00B02560"/>
    <w:rsid w:val="00B02606"/>
    <w:rsid w:val="00B028B2"/>
    <w:rsid w:val="00B033BF"/>
    <w:rsid w:val="00B07930"/>
    <w:rsid w:val="00B11664"/>
    <w:rsid w:val="00B119D4"/>
    <w:rsid w:val="00B12246"/>
    <w:rsid w:val="00B141AA"/>
    <w:rsid w:val="00B157E0"/>
    <w:rsid w:val="00B168FE"/>
    <w:rsid w:val="00B25E09"/>
    <w:rsid w:val="00B31003"/>
    <w:rsid w:val="00B32293"/>
    <w:rsid w:val="00B32690"/>
    <w:rsid w:val="00B3416B"/>
    <w:rsid w:val="00B434B3"/>
    <w:rsid w:val="00B45DB9"/>
    <w:rsid w:val="00B52494"/>
    <w:rsid w:val="00B529CE"/>
    <w:rsid w:val="00B53794"/>
    <w:rsid w:val="00B53960"/>
    <w:rsid w:val="00B53D16"/>
    <w:rsid w:val="00B54690"/>
    <w:rsid w:val="00B55052"/>
    <w:rsid w:val="00B5518E"/>
    <w:rsid w:val="00B56D5D"/>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4350"/>
    <w:rsid w:val="00C04E30"/>
    <w:rsid w:val="00C05258"/>
    <w:rsid w:val="00C054AB"/>
    <w:rsid w:val="00C065FF"/>
    <w:rsid w:val="00C1306E"/>
    <w:rsid w:val="00C155A0"/>
    <w:rsid w:val="00C1646B"/>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65E8"/>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E24B8"/>
    <w:rsid w:val="00CE6843"/>
    <w:rsid w:val="00CE7819"/>
    <w:rsid w:val="00CF2F72"/>
    <w:rsid w:val="00CF5E3F"/>
    <w:rsid w:val="00D00654"/>
    <w:rsid w:val="00D008D3"/>
    <w:rsid w:val="00D00DE8"/>
    <w:rsid w:val="00D00F81"/>
    <w:rsid w:val="00D019EA"/>
    <w:rsid w:val="00D02099"/>
    <w:rsid w:val="00D0297B"/>
    <w:rsid w:val="00D031B0"/>
    <w:rsid w:val="00D0392B"/>
    <w:rsid w:val="00D03F80"/>
    <w:rsid w:val="00D0602C"/>
    <w:rsid w:val="00D1148D"/>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FF4"/>
    <w:rsid w:val="00D363B7"/>
    <w:rsid w:val="00D401F1"/>
    <w:rsid w:val="00D40265"/>
    <w:rsid w:val="00D41E07"/>
    <w:rsid w:val="00D4402E"/>
    <w:rsid w:val="00D4633F"/>
    <w:rsid w:val="00D46AF1"/>
    <w:rsid w:val="00D50F6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25A3"/>
    <w:rsid w:val="00E15208"/>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174B"/>
    <w:rsid w:val="00FB56CE"/>
    <w:rsid w:val="00FB634B"/>
    <w:rsid w:val="00FB7E4E"/>
    <w:rsid w:val="00FC33E3"/>
    <w:rsid w:val="00FC5446"/>
    <w:rsid w:val="00FD5585"/>
    <w:rsid w:val="00FE032D"/>
    <w:rsid w:val="00FE3B81"/>
    <w:rsid w:val="00FE51F2"/>
    <w:rsid w:val="00FE556F"/>
    <w:rsid w:val="00FE5DDC"/>
    <w:rsid w:val="00FF008F"/>
    <w:rsid w:val="00FF1B0D"/>
    <w:rsid w:val="00FF27B1"/>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1EEE8"/>
  <w15:chartTrackingRefBased/>
  <w15:docId w15:val="{EDFDF070-EE92-4D67-A93E-99CC6B14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90"/>
    <w:pPr>
      <w:spacing w:after="160" w:line="259" w:lineRule="auto"/>
      <w:ind w:firstLine="720"/>
    </w:pPr>
    <w:rPr>
      <w:rFonts w:asciiTheme="minorHAnsi" w:hAnsiTheme="minorHAnsi" w:cstheme="minorHAnsi"/>
      <w:sz w:val="24"/>
      <w:szCs w:val="24"/>
    </w:rPr>
  </w:style>
  <w:style w:type="paragraph" w:styleId="Heading1">
    <w:name w:val="heading 1"/>
    <w:basedOn w:val="Normal"/>
    <w:next w:val="Normal"/>
    <w:link w:val="Heading1Char"/>
    <w:uiPriority w:val="9"/>
    <w:qFormat/>
    <w:rsid w:val="00535D90"/>
    <w:pPr>
      <w:keepNext/>
      <w:keepLines/>
      <w:spacing w:after="0" w:line="240" w:lineRule="auto"/>
      <w:jc w:val="center"/>
      <w:outlineLvl w:val="0"/>
    </w:pPr>
    <w:rPr>
      <w:rFonts w:eastAsia="SimSun"/>
    </w:rPr>
  </w:style>
  <w:style w:type="paragraph" w:styleId="Heading2">
    <w:name w:val="heading 2"/>
    <w:basedOn w:val="Normal"/>
    <w:next w:val="Normal"/>
    <w:link w:val="Heading2Char"/>
    <w:uiPriority w:val="9"/>
    <w:unhideWhenUsed/>
    <w:qFormat/>
    <w:rsid w:val="00535D90"/>
    <w:pPr>
      <w:keepNext/>
      <w:keepLines/>
      <w:numPr>
        <w:numId w:val="37"/>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535D90"/>
    <w:rPr>
      <w:rFonts w:asciiTheme="minorHAnsi" w:eastAsia="SimSun" w:hAnsiTheme="minorHAnsi" w:cstheme="minorHAnsi"/>
      <w:sz w:val="24"/>
      <w:szCs w:val="24"/>
    </w:rPr>
  </w:style>
  <w:style w:type="character" w:customStyle="1" w:styleId="Heading2Char">
    <w:name w:val="Heading 2 Char"/>
    <w:link w:val="Heading2"/>
    <w:uiPriority w:val="9"/>
    <w:rsid w:val="00535D90"/>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ind w:left="7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2023-02-24T12:25:00Z</cp:lastPrinted>
  <dcterms:created xsi:type="dcterms:W3CDTF">2023-03-06T14:36:00Z</dcterms:created>
  <dcterms:modified xsi:type="dcterms:W3CDTF">2023-03-06T14:36:00Z</dcterms:modified>
</cp:coreProperties>
</file>